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F2889" w14:textId="658D25A6" w:rsidR="007276F3" w:rsidRPr="00321D2C" w:rsidRDefault="00321D2C" w:rsidP="00321D2C">
      <w:pPr>
        <w:jc w:val="center"/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</w:pPr>
      <w:r w:rsidRPr="00321D2C"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  <w:t>Stewards Walking</w:t>
      </w:r>
    </w:p>
    <w:p w14:paraId="1B611FC8" w14:textId="7EB30E94" w:rsidR="00321D2C" w:rsidRDefault="00321D2C" w:rsidP="00321D2C">
      <w:pPr>
        <w:jc w:val="center"/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</w:pPr>
      <w:r w:rsidRPr="00321D2C"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  <w:t>by Grace</w:t>
      </w:r>
    </w:p>
    <w:p w14:paraId="4EDC234F" w14:textId="36434937" w:rsidR="00321D2C" w:rsidRDefault="00320718" w:rsidP="00321D2C">
      <w:pPr>
        <w:jc w:val="center"/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</w:pPr>
      <w:r w:rsidRPr="00321D2C"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3B1591D9" wp14:editId="6FDB2F13">
            <wp:simplePos x="0" y="0"/>
            <wp:positionH relativeFrom="column">
              <wp:posOffset>1028700</wp:posOffset>
            </wp:positionH>
            <wp:positionV relativeFrom="paragraph">
              <wp:posOffset>306705</wp:posOffset>
            </wp:positionV>
            <wp:extent cx="3752850" cy="3002280"/>
            <wp:effectExtent l="0" t="0" r="0" b="7620"/>
            <wp:wrapTight wrapText="bothSides">
              <wp:wrapPolygon edited="0">
                <wp:start x="0" y="0"/>
                <wp:lineTo x="0" y="21518"/>
                <wp:lineTo x="21490" y="21518"/>
                <wp:lineTo x="2149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00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85D82F" w14:textId="25C34AA2" w:rsidR="00321D2C" w:rsidRDefault="00321D2C" w:rsidP="00321D2C">
      <w:pPr>
        <w:jc w:val="center"/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</w:pPr>
    </w:p>
    <w:p w14:paraId="5012EE3C" w14:textId="014A5548" w:rsidR="00321D2C" w:rsidRDefault="00321D2C" w:rsidP="00321D2C">
      <w:pPr>
        <w:jc w:val="center"/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</w:pPr>
    </w:p>
    <w:p w14:paraId="1BB66AB3" w14:textId="402809B4" w:rsidR="00321D2C" w:rsidRDefault="00321D2C" w:rsidP="00321D2C">
      <w:pPr>
        <w:jc w:val="center"/>
        <w:rPr>
          <w:rFonts w:ascii="Lucida Calligraphy" w:hAnsi="Lucida Calligraphy"/>
          <w:b/>
          <w:bCs/>
          <w:noProof/>
          <w:color w:val="C45911" w:themeColor="accent2" w:themeShade="BF"/>
          <w:sz w:val="96"/>
          <w:szCs w:val="96"/>
        </w:rPr>
      </w:pPr>
    </w:p>
    <w:p w14:paraId="013E99E2" w14:textId="77777777" w:rsidR="00B536F9" w:rsidRDefault="00B536F9" w:rsidP="00321D2C">
      <w:pPr>
        <w:jc w:val="center"/>
        <w:rPr>
          <w:b/>
          <w:bCs/>
          <w:noProof/>
          <w:color w:val="C45911" w:themeColor="accent2" w:themeShade="BF"/>
          <w:sz w:val="32"/>
          <w:szCs w:val="32"/>
        </w:rPr>
      </w:pPr>
    </w:p>
    <w:p w14:paraId="3CE84ADA" w14:textId="77777777" w:rsidR="00B536F9" w:rsidRDefault="00B536F9" w:rsidP="00321D2C">
      <w:pPr>
        <w:jc w:val="center"/>
        <w:rPr>
          <w:rFonts w:ascii="Times New Roman Bold" w:hAnsi="Times New Roman Bold"/>
          <w:b/>
          <w:bCs/>
          <w:noProof/>
          <w:sz w:val="32"/>
          <w:szCs w:val="32"/>
        </w:rPr>
      </w:pPr>
    </w:p>
    <w:p w14:paraId="5B0917F7" w14:textId="368C6C5B" w:rsidR="00321D2C" w:rsidRPr="005878B3" w:rsidRDefault="00B536F9" w:rsidP="00321D2C">
      <w:pPr>
        <w:jc w:val="center"/>
        <w:rPr>
          <w:rFonts w:ascii="Times New Roman Bold" w:hAnsi="Times New Roman Bold"/>
          <w:b/>
          <w:bCs/>
          <w:noProof/>
          <w:sz w:val="32"/>
          <w:szCs w:val="32"/>
          <w:u w:val="single"/>
        </w:rPr>
      </w:pPr>
      <w:r w:rsidRPr="005878B3">
        <w:rPr>
          <w:rFonts w:ascii="Times New Roman Bold" w:hAnsi="Times New Roman Bold"/>
          <w:b/>
          <w:bCs/>
          <w:noProof/>
          <w:sz w:val="32"/>
          <w:szCs w:val="32"/>
          <w:u w:val="single"/>
        </w:rPr>
        <w:t>Weekly Themes:</w:t>
      </w:r>
    </w:p>
    <w:p w14:paraId="5778C2BD" w14:textId="422B3B4D" w:rsidR="005878B3" w:rsidRPr="005878B3" w:rsidRDefault="00B536F9" w:rsidP="005878B3">
      <w:pPr>
        <w:rPr>
          <w:sz w:val="28"/>
          <w:szCs w:val="28"/>
        </w:rPr>
      </w:pPr>
      <w:r>
        <w:rPr>
          <w:rFonts w:ascii="Times New Roman Bold" w:hAnsi="Times New Roman Bold"/>
          <w:b/>
          <w:bCs/>
          <w:noProof/>
          <w:sz w:val="32"/>
          <w:szCs w:val="32"/>
        </w:rPr>
        <w:tab/>
      </w:r>
      <w:r w:rsidR="005878B3">
        <w:rPr>
          <w:rFonts w:ascii="Times New Roman Bold" w:hAnsi="Times New Roman Bold"/>
          <w:b/>
          <w:bCs/>
          <w:noProof/>
          <w:sz w:val="32"/>
          <w:szCs w:val="32"/>
        </w:rPr>
        <w:tab/>
      </w:r>
      <w:r w:rsidR="005878B3">
        <w:rPr>
          <w:rFonts w:ascii="Times New Roman Bold" w:hAnsi="Times New Roman Bold"/>
          <w:b/>
          <w:bCs/>
          <w:noProof/>
          <w:sz w:val="32"/>
          <w:szCs w:val="32"/>
        </w:rPr>
        <w:tab/>
      </w:r>
      <w:r w:rsidR="005878B3" w:rsidRPr="005878B3">
        <w:rPr>
          <w:sz w:val="28"/>
          <w:szCs w:val="28"/>
        </w:rPr>
        <w:t>Week 1:</w:t>
      </w:r>
      <w:r w:rsidR="005878B3" w:rsidRPr="005878B3">
        <w:rPr>
          <w:sz w:val="28"/>
          <w:szCs w:val="28"/>
        </w:rPr>
        <w:tab/>
        <w:t>“All Grace Abound to You”</w:t>
      </w:r>
    </w:p>
    <w:p w14:paraId="4ED39F01" w14:textId="77777777" w:rsidR="005878B3" w:rsidRPr="005878B3" w:rsidRDefault="005878B3" w:rsidP="005878B3">
      <w:pPr>
        <w:ind w:left="1440" w:firstLine="720"/>
        <w:rPr>
          <w:sz w:val="28"/>
          <w:szCs w:val="28"/>
        </w:rPr>
      </w:pPr>
      <w:r w:rsidRPr="005878B3">
        <w:rPr>
          <w:sz w:val="28"/>
          <w:szCs w:val="28"/>
        </w:rPr>
        <w:t>Week 2:</w:t>
      </w:r>
      <w:r w:rsidRPr="005878B3">
        <w:rPr>
          <w:sz w:val="28"/>
          <w:szCs w:val="28"/>
        </w:rPr>
        <w:tab/>
        <w:t>“Having All Sufficiency”</w:t>
      </w:r>
    </w:p>
    <w:p w14:paraId="2787DB1B" w14:textId="0F8EC999" w:rsidR="005878B3" w:rsidRDefault="005878B3" w:rsidP="005878B3">
      <w:pPr>
        <w:ind w:left="1440" w:firstLine="720"/>
        <w:rPr>
          <w:sz w:val="28"/>
          <w:szCs w:val="28"/>
        </w:rPr>
      </w:pPr>
      <w:r w:rsidRPr="005878B3">
        <w:rPr>
          <w:sz w:val="28"/>
          <w:szCs w:val="28"/>
        </w:rPr>
        <w:t>Week 3:</w:t>
      </w:r>
      <w:r w:rsidRPr="005878B3">
        <w:rPr>
          <w:sz w:val="28"/>
          <w:szCs w:val="28"/>
        </w:rPr>
        <w:tab/>
        <w:t>“Abound in Every Good Work”</w:t>
      </w:r>
    </w:p>
    <w:p w14:paraId="73D8B723" w14:textId="5BF6C1A2" w:rsidR="005878B3" w:rsidRDefault="005878B3" w:rsidP="005878B3">
      <w:pPr>
        <w:ind w:left="1440" w:firstLine="720"/>
        <w:rPr>
          <w:sz w:val="28"/>
          <w:szCs w:val="28"/>
        </w:rPr>
      </w:pPr>
    </w:p>
    <w:p w14:paraId="246F50E0" w14:textId="45997E49" w:rsidR="005878B3" w:rsidRDefault="005878B3" w:rsidP="005878B3">
      <w:pPr>
        <w:jc w:val="center"/>
        <w:rPr>
          <w:sz w:val="28"/>
          <w:szCs w:val="28"/>
        </w:rPr>
      </w:pPr>
      <w:r>
        <w:rPr>
          <w:sz w:val="28"/>
          <w:szCs w:val="28"/>
        </w:rPr>
        <w:t>Ron Chewning</w:t>
      </w:r>
    </w:p>
    <w:p w14:paraId="2C8E97B4" w14:textId="36AB7966" w:rsidR="005878B3" w:rsidRDefault="005878B3" w:rsidP="005878B3">
      <w:pPr>
        <w:jc w:val="center"/>
        <w:rPr>
          <w:sz w:val="28"/>
          <w:szCs w:val="28"/>
        </w:rPr>
      </w:pPr>
      <w:r>
        <w:rPr>
          <w:sz w:val="28"/>
          <w:szCs w:val="28"/>
        </w:rPr>
        <w:t>Stewardship Advisors</w:t>
      </w:r>
    </w:p>
    <w:p w14:paraId="6B5D08FB" w14:textId="2F2ECEA6" w:rsidR="005878B3" w:rsidRDefault="005878B3" w:rsidP="005878B3">
      <w:pPr>
        <w:jc w:val="center"/>
        <w:rPr>
          <w:sz w:val="28"/>
          <w:szCs w:val="28"/>
        </w:rPr>
      </w:pPr>
      <w:r>
        <w:rPr>
          <w:sz w:val="28"/>
          <w:szCs w:val="28"/>
        </w:rPr>
        <w:t>32842 Bassett Woods Ct.</w:t>
      </w:r>
    </w:p>
    <w:p w14:paraId="31BA79BE" w14:textId="0DCE2381" w:rsidR="005878B3" w:rsidRDefault="005878B3" w:rsidP="005878B3">
      <w:pPr>
        <w:jc w:val="center"/>
        <w:rPr>
          <w:sz w:val="28"/>
          <w:szCs w:val="28"/>
        </w:rPr>
      </w:pPr>
      <w:r>
        <w:rPr>
          <w:sz w:val="28"/>
          <w:szCs w:val="28"/>
        </w:rPr>
        <w:t>Beverly Hills, Mi 48025</w:t>
      </w:r>
    </w:p>
    <w:p w14:paraId="3834C5B5" w14:textId="29A6CE6E" w:rsidR="005878B3" w:rsidRPr="005878B3" w:rsidRDefault="005878B3" w:rsidP="005878B3">
      <w:pPr>
        <w:jc w:val="center"/>
        <w:rPr>
          <w:color w:val="000000" w:themeColor="text1"/>
          <w:sz w:val="28"/>
          <w:szCs w:val="28"/>
        </w:rPr>
      </w:pPr>
      <w:hyperlink r:id="rId5" w:history="1">
        <w:r w:rsidRPr="005878B3">
          <w:rPr>
            <w:rStyle w:val="Hyperlink"/>
            <w:color w:val="000000" w:themeColor="text1"/>
            <w:sz w:val="28"/>
            <w:szCs w:val="28"/>
            <w:u w:val="none"/>
          </w:rPr>
          <w:t>stewardshipadv@aol.com</w:t>
        </w:r>
      </w:hyperlink>
    </w:p>
    <w:p w14:paraId="092FE8D0" w14:textId="0B108983" w:rsidR="005878B3" w:rsidRDefault="005878B3" w:rsidP="005878B3">
      <w:pPr>
        <w:jc w:val="center"/>
        <w:rPr>
          <w:sz w:val="28"/>
          <w:szCs w:val="28"/>
        </w:rPr>
      </w:pPr>
    </w:p>
    <w:p w14:paraId="14782C0D" w14:textId="613EB0CF" w:rsidR="005878B3" w:rsidRDefault="005878B3" w:rsidP="005878B3">
      <w:pPr>
        <w:jc w:val="center"/>
        <w:rPr>
          <w:sz w:val="28"/>
          <w:szCs w:val="28"/>
        </w:rPr>
      </w:pPr>
    </w:p>
    <w:p w14:paraId="3D11D6FB" w14:textId="69E56095" w:rsidR="005878B3" w:rsidRPr="005878B3" w:rsidRDefault="005878B3" w:rsidP="005878B3">
      <w:pPr>
        <w:jc w:val="right"/>
      </w:pPr>
      <w:r w:rsidRPr="005878B3">
        <w:t>Copyright © 2020</w:t>
      </w:r>
    </w:p>
    <w:sectPr w:rsidR="005878B3" w:rsidRPr="005878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D2C"/>
    <w:rsid w:val="00320718"/>
    <w:rsid w:val="00321D2C"/>
    <w:rsid w:val="005878B3"/>
    <w:rsid w:val="007276F3"/>
    <w:rsid w:val="00B5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37907"/>
  <w15:chartTrackingRefBased/>
  <w15:docId w15:val="{8F0D93F9-6EBA-4D2A-9357-1B89A75D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78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7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3</cp:revision>
  <dcterms:created xsi:type="dcterms:W3CDTF">2020-07-28T22:53:00Z</dcterms:created>
  <dcterms:modified xsi:type="dcterms:W3CDTF">2020-07-29T00:03:00Z</dcterms:modified>
</cp:coreProperties>
</file>